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E54" w:rsidRDefault="00470EB9" w:rsidP="00470EB9">
      <w:pPr>
        <w:jc w:val="center"/>
        <w:rPr>
          <w:b/>
        </w:rPr>
      </w:pPr>
      <w:r w:rsidRPr="001F170D">
        <w:rPr>
          <w:b/>
        </w:rPr>
        <w:t>Home Office Ergonomic Tips</w:t>
      </w:r>
    </w:p>
    <w:p w:rsidR="001F170D" w:rsidRDefault="001F170D" w:rsidP="00470EB9">
      <w:pPr>
        <w:jc w:val="center"/>
        <w:rPr>
          <w:b/>
        </w:rPr>
      </w:pPr>
      <w:r>
        <w:rPr>
          <w:b/>
        </w:rPr>
        <w:t>Provided by Julie Dorsey, OTD, OTR/L, CEAS</w:t>
      </w:r>
    </w:p>
    <w:p w:rsidR="00A44F03" w:rsidRDefault="00A44F03" w:rsidP="00470EB9">
      <w:pPr>
        <w:jc w:val="center"/>
        <w:rPr>
          <w:b/>
        </w:rPr>
      </w:pPr>
    </w:p>
    <w:p w:rsidR="00A44F03" w:rsidRDefault="00A44F03" w:rsidP="00A44F03">
      <w:pPr>
        <w:spacing w:after="0" w:line="240" w:lineRule="auto"/>
      </w:pPr>
      <w:r>
        <w:t>These are general tips when in reality, ergonomics is about fitting the workstation to the person and each individual is very different. Use these tips as a starting point and get creative to adjust your workstation to your own comfort. There are lots of household objects that can be used in m</w:t>
      </w:r>
      <w:r w:rsidR="00ED6787">
        <w:t>akeshift workstations… some are</w:t>
      </w:r>
      <w:r>
        <w:t xml:space="preserve"> suggested here but there are many others. Perhaps most importantly, listen to your body! If you have discomfort, do not just push through to complete the task- take a break and try to identify the source of the discomfort.</w:t>
      </w:r>
    </w:p>
    <w:p w:rsidR="00A44F03" w:rsidRPr="001F170D" w:rsidRDefault="00A44F03" w:rsidP="00470EB9">
      <w:pPr>
        <w:jc w:val="center"/>
        <w:rPr>
          <w:b/>
        </w:rPr>
      </w:pPr>
    </w:p>
    <w:p w:rsidR="00470EB9" w:rsidRPr="001F170D" w:rsidRDefault="00470EB9" w:rsidP="001F170D">
      <w:pPr>
        <w:spacing w:after="0" w:line="240" w:lineRule="auto"/>
        <w:rPr>
          <w:b/>
        </w:rPr>
      </w:pPr>
      <w:r w:rsidRPr="001F170D">
        <w:rPr>
          <w:b/>
        </w:rPr>
        <w:t>Lighting and Vision</w:t>
      </w:r>
    </w:p>
    <w:p w:rsidR="00470EB9" w:rsidRDefault="00470EB9" w:rsidP="001F170D">
      <w:pPr>
        <w:pStyle w:val="ListParagraph"/>
        <w:numPr>
          <w:ilvl w:val="0"/>
          <w:numId w:val="1"/>
        </w:numPr>
        <w:spacing w:after="0" w:line="240" w:lineRule="auto"/>
      </w:pPr>
      <w:r>
        <w:t>Set up your monitor 90 degrees from a window if possible… don’t face the window and don’t have it at your back… cuts down on glare</w:t>
      </w:r>
      <w:r w:rsidR="00A44F03">
        <w:t>. If unable, use shades or curtains.</w:t>
      </w:r>
    </w:p>
    <w:p w:rsidR="00470EB9" w:rsidRDefault="00470EB9" w:rsidP="001F170D">
      <w:pPr>
        <w:pStyle w:val="ListParagraph"/>
        <w:numPr>
          <w:ilvl w:val="0"/>
          <w:numId w:val="1"/>
        </w:numPr>
        <w:spacing w:after="0" w:line="240" w:lineRule="auto"/>
      </w:pPr>
      <w:r>
        <w:t>Lower the ambient light and use task lighting over documents</w:t>
      </w:r>
      <w:r w:rsidR="00A44F03">
        <w:t xml:space="preserve"> (e.g. gooseneck lamps)</w:t>
      </w:r>
    </w:p>
    <w:p w:rsidR="00470EB9" w:rsidRDefault="00470EB9" w:rsidP="001F170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20-20-20 rule: for every 20 minutes of computer or other visually intense work, look 20 feet away for 20 seconds. </w:t>
      </w:r>
    </w:p>
    <w:p w:rsidR="00FA0741" w:rsidRDefault="00470EB9" w:rsidP="001F170D">
      <w:pPr>
        <w:pStyle w:val="ListParagraph"/>
        <w:numPr>
          <w:ilvl w:val="1"/>
          <w:numId w:val="1"/>
        </w:numPr>
        <w:spacing w:after="0" w:line="240" w:lineRule="auto"/>
      </w:pPr>
      <w:r>
        <w:t>Pick something to stare at across the room</w:t>
      </w:r>
      <w:r w:rsidR="00A44F03">
        <w:t>…</w:t>
      </w:r>
      <w:r>
        <w:t xml:space="preserve"> this changes </w:t>
      </w:r>
      <w:proofErr w:type="gramStart"/>
      <w:r>
        <w:t>your</w:t>
      </w:r>
      <w:proofErr w:type="gramEnd"/>
      <w:r>
        <w:t xml:space="preserve"> focusing distance a</w:t>
      </w:r>
      <w:r w:rsidR="00FA0741">
        <w:t>nd gives your eyes a chance to rest. Be sure to fully blink frequently</w:t>
      </w:r>
      <w:r w:rsidR="00ED6787">
        <w:t>.</w:t>
      </w:r>
    </w:p>
    <w:p w:rsidR="001F170D" w:rsidRDefault="001F170D" w:rsidP="001F170D">
      <w:pPr>
        <w:spacing w:after="0" w:line="240" w:lineRule="auto"/>
        <w:rPr>
          <w:b/>
        </w:rPr>
      </w:pPr>
    </w:p>
    <w:p w:rsidR="00470EB9" w:rsidRPr="001F170D" w:rsidRDefault="00470EB9" w:rsidP="001F170D">
      <w:pPr>
        <w:spacing w:after="0" w:line="240" w:lineRule="auto"/>
        <w:rPr>
          <w:b/>
        </w:rPr>
      </w:pPr>
      <w:r w:rsidRPr="001F170D">
        <w:rPr>
          <w:b/>
        </w:rPr>
        <w:t>Chair</w:t>
      </w:r>
    </w:p>
    <w:p w:rsidR="00FA0741" w:rsidRDefault="001F170D" w:rsidP="001F170D">
      <w:pPr>
        <w:pStyle w:val="ListParagraph"/>
        <w:numPr>
          <w:ilvl w:val="0"/>
          <w:numId w:val="1"/>
        </w:numPr>
        <w:spacing w:after="0" w:line="240" w:lineRule="auto"/>
      </w:pPr>
      <w:r>
        <w:t>Use</w:t>
      </w:r>
      <w:r w:rsidR="00470EB9">
        <w:t xml:space="preserve"> a comfortable chair with back support, add pillows if needed for extra support</w:t>
      </w:r>
      <w:r w:rsidR="00FA0741">
        <w:t xml:space="preserve"> especially if chair isn’t </w:t>
      </w:r>
      <w:r>
        <w:t>cushioned</w:t>
      </w:r>
      <w:r w:rsidR="00470EB9">
        <w:t xml:space="preserve">. </w:t>
      </w:r>
    </w:p>
    <w:p w:rsidR="00FA0741" w:rsidRDefault="00470EB9" w:rsidP="001F170D">
      <w:pPr>
        <w:pStyle w:val="ListParagraph"/>
        <w:numPr>
          <w:ilvl w:val="0"/>
          <w:numId w:val="1"/>
        </w:numPr>
        <w:spacing w:after="0" w:line="240" w:lineRule="auto"/>
      </w:pPr>
      <w:r>
        <w:t>Towel rolls work well for lumbar support</w:t>
      </w:r>
      <w:r w:rsidR="00A44F03">
        <w:t xml:space="preserve"> (hand towels, dish towels)</w:t>
      </w:r>
      <w:r>
        <w:t xml:space="preserve">. </w:t>
      </w:r>
    </w:p>
    <w:p w:rsidR="00470EB9" w:rsidRDefault="00ED6787" w:rsidP="001F170D">
      <w:pPr>
        <w:pStyle w:val="ListParagraph"/>
        <w:numPr>
          <w:ilvl w:val="0"/>
          <w:numId w:val="1"/>
        </w:numPr>
        <w:spacing w:after="0" w:line="240" w:lineRule="auto"/>
      </w:pPr>
      <w:r>
        <w:t>Feet</w:t>
      </w:r>
      <w:r w:rsidR="00470EB9">
        <w:t xml:space="preserve"> should rest comfortably on the floor when sitting back in the chair, use a footrest if needed</w:t>
      </w:r>
      <w:r w:rsidR="001F170D">
        <w:t xml:space="preserve"> (cardboard boxes, binders, textbooks work well!)</w:t>
      </w:r>
    </w:p>
    <w:p w:rsidR="00470EB9" w:rsidRDefault="00470EB9" w:rsidP="001F170D">
      <w:pPr>
        <w:spacing w:after="0" w:line="240" w:lineRule="auto"/>
      </w:pPr>
    </w:p>
    <w:p w:rsidR="00470EB9" w:rsidRPr="001F170D" w:rsidRDefault="00470EB9" w:rsidP="001F170D">
      <w:pPr>
        <w:spacing w:after="0" w:line="240" w:lineRule="auto"/>
        <w:rPr>
          <w:b/>
        </w:rPr>
      </w:pPr>
      <w:r w:rsidRPr="001F170D">
        <w:rPr>
          <w:b/>
        </w:rPr>
        <w:t>Monitor</w:t>
      </w:r>
    </w:p>
    <w:p w:rsidR="00470EB9" w:rsidRDefault="00470EB9" w:rsidP="001F170D">
      <w:pPr>
        <w:pStyle w:val="ListParagraph"/>
        <w:numPr>
          <w:ilvl w:val="0"/>
          <w:numId w:val="1"/>
        </w:numPr>
        <w:spacing w:after="0" w:line="240" w:lineRule="auto"/>
      </w:pPr>
      <w:r>
        <w:t>Keep monitor height level with eyes- when looking straight ahead, eyes should be level with the top of the monitor (tip: this will also help with your Zoom/webcam angles!)</w:t>
      </w:r>
    </w:p>
    <w:p w:rsidR="00470EB9" w:rsidRDefault="00470EB9" w:rsidP="001F170D">
      <w:pPr>
        <w:pStyle w:val="ListParagraph"/>
        <w:numPr>
          <w:ilvl w:val="1"/>
          <w:numId w:val="1"/>
        </w:numPr>
        <w:spacing w:after="0" w:line="240" w:lineRule="auto"/>
      </w:pPr>
      <w:r>
        <w:t>If using a laptop, get an external keyboard and mouse and put the laptop on a platform to achieve the appropriate height</w:t>
      </w:r>
      <w:r w:rsidR="00A44F03">
        <w:t xml:space="preserve"> (can use boxes, books)</w:t>
      </w:r>
    </w:p>
    <w:p w:rsidR="00FA0741" w:rsidRDefault="00FA0741" w:rsidP="001F170D">
      <w:pPr>
        <w:pStyle w:val="ListParagraph"/>
        <w:numPr>
          <w:ilvl w:val="0"/>
          <w:numId w:val="1"/>
        </w:numPr>
        <w:spacing w:after="0" w:line="240" w:lineRule="auto"/>
      </w:pPr>
      <w:r>
        <w:t>Monitor(s) should be about arm’s length away (measured when siting back comfortably in your chair)… if using multiple screens or a very large screen, they should be a few inches further back</w:t>
      </w:r>
    </w:p>
    <w:p w:rsidR="00FA0741" w:rsidRDefault="00FA0741" w:rsidP="001F170D">
      <w:pPr>
        <w:pStyle w:val="ListParagraph"/>
        <w:numPr>
          <w:ilvl w:val="0"/>
          <w:numId w:val="1"/>
        </w:numPr>
        <w:spacing w:after="0" w:line="240" w:lineRule="auto"/>
      </w:pPr>
      <w:r>
        <w:t>Can zoom in</w:t>
      </w:r>
      <w:r w:rsidR="00A44F03">
        <w:t xml:space="preserve"> </w:t>
      </w:r>
      <w:r>
        <w:t>on text</w:t>
      </w:r>
      <w:r w:rsidR="00A44F03">
        <w:t xml:space="preserve"> (enlarge) </w:t>
      </w:r>
      <w:r>
        <w:t xml:space="preserve"> to compensate for desired focusing distance… can get tricky with progressive lenses so play with this</w:t>
      </w:r>
    </w:p>
    <w:p w:rsidR="001F170D" w:rsidRDefault="001F170D" w:rsidP="001F170D">
      <w:pPr>
        <w:spacing w:after="0" w:line="240" w:lineRule="auto"/>
        <w:rPr>
          <w:b/>
        </w:rPr>
      </w:pPr>
    </w:p>
    <w:p w:rsidR="00470EB9" w:rsidRPr="001F170D" w:rsidRDefault="00470EB9" w:rsidP="001F170D">
      <w:pPr>
        <w:spacing w:after="0" w:line="240" w:lineRule="auto"/>
        <w:rPr>
          <w:b/>
        </w:rPr>
      </w:pPr>
      <w:r w:rsidRPr="001F170D">
        <w:rPr>
          <w:b/>
        </w:rPr>
        <w:t>Desk/Work surface</w:t>
      </w:r>
    </w:p>
    <w:p w:rsidR="00470EB9" w:rsidRDefault="00470EB9" w:rsidP="001F170D">
      <w:pPr>
        <w:pStyle w:val="ListParagraph"/>
        <w:numPr>
          <w:ilvl w:val="0"/>
          <w:numId w:val="1"/>
        </w:numPr>
        <w:spacing w:after="0" w:line="240" w:lineRule="auto"/>
      </w:pPr>
      <w:r>
        <w:t>Desk height for typing/keyboard should be lower than you would think… want elbows greater than 90 degrees for blood flow and to get wrists in a more neutral position. Avoid wrist extension as this increases pressure in the carpal tunnel</w:t>
      </w:r>
    </w:p>
    <w:p w:rsidR="00470EB9" w:rsidRDefault="00470EB9" w:rsidP="001F170D">
      <w:pPr>
        <w:pStyle w:val="ListParagraph"/>
        <w:numPr>
          <w:ilvl w:val="1"/>
          <w:numId w:val="1"/>
        </w:numPr>
        <w:spacing w:after="0" w:line="240" w:lineRule="auto"/>
      </w:pPr>
      <w:r>
        <w:t>To achieve this when all your work surfaces are high (&gt;30”</w:t>
      </w:r>
      <w:r w:rsidR="00A44F03">
        <w:t xml:space="preserve"> for “average” height person… around 5’6”-5’8”</w:t>
      </w:r>
      <w:r>
        <w:t>), can sit in a higher chair and use a footrest if needed</w:t>
      </w:r>
    </w:p>
    <w:p w:rsidR="00470EB9" w:rsidRDefault="00470EB9" w:rsidP="001F170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 general, watch contact stress- where your elbows, wrists, forearms are resting on hard surface and/or sharp edge for long periods of time. Add padding, wrap edges of desks… soften the surfaces where possible </w:t>
      </w:r>
      <w:r w:rsidR="00A44F03">
        <w:t>(can use washcloths)</w:t>
      </w:r>
    </w:p>
    <w:p w:rsidR="00FA0741" w:rsidRDefault="00FA0741" w:rsidP="001F170D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Keep the mouse as close to the keyboard as possible to avoid awkward shoulder movements… keep the most frequently used items in midline for neutral positioning</w:t>
      </w:r>
    </w:p>
    <w:p w:rsidR="00A44F03" w:rsidRDefault="00A44F03" w:rsidP="001F170D">
      <w:pPr>
        <w:pStyle w:val="ListParagraph"/>
        <w:numPr>
          <w:ilvl w:val="0"/>
          <w:numId w:val="1"/>
        </w:numPr>
        <w:spacing w:after="0" w:line="240" w:lineRule="auto"/>
      </w:pPr>
      <w:r>
        <w:t>Can you work while standing sometimes? For example, if you are reading, talking on the phone, handwriting something… could you do this while standing at the kitchen counter or a high dresser to vary your working posture?</w:t>
      </w:r>
    </w:p>
    <w:p w:rsidR="00C7646F" w:rsidRDefault="00C7646F" w:rsidP="001F170D">
      <w:pPr>
        <w:spacing w:after="0" w:line="240" w:lineRule="auto"/>
      </w:pPr>
    </w:p>
    <w:p w:rsidR="00C7646F" w:rsidRPr="001F170D" w:rsidRDefault="00C7646F" w:rsidP="001F170D">
      <w:pPr>
        <w:spacing w:after="0" w:line="240" w:lineRule="auto"/>
        <w:rPr>
          <w:b/>
        </w:rPr>
      </w:pPr>
      <w:r w:rsidRPr="001F170D">
        <w:rPr>
          <w:b/>
        </w:rPr>
        <w:t>Additional</w:t>
      </w:r>
      <w:bookmarkStart w:id="0" w:name="_GoBack"/>
      <w:bookmarkEnd w:id="0"/>
    </w:p>
    <w:p w:rsidR="001F170D" w:rsidRDefault="001F170D" w:rsidP="001F170D">
      <w:pPr>
        <w:pStyle w:val="ListParagraph"/>
        <w:numPr>
          <w:ilvl w:val="0"/>
          <w:numId w:val="2"/>
        </w:numPr>
        <w:spacing w:after="0" w:line="240" w:lineRule="auto"/>
      </w:pPr>
      <w:r>
        <w:t>Get up and move! Take breaks every 30-60 minutes… active breaks (getting up and moving) and passive breaks (such as a seated stretch, breathing exercises) are essential!</w:t>
      </w:r>
    </w:p>
    <w:p w:rsidR="00C7646F" w:rsidRDefault="00C7646F" w:rsidP="001F170D">
      <w:pPr>
        <w:pStyle w:val="ListParagraph"/>
        <w:numPr>
          <w:ilvl w:val="0"/>
          <w:numId w:val="2"/>
        </w:numPr>
        <w:spacing w:after="0" w:line="240" w:lineRule="auto"/>
      </w:pPr>
      <w:r>
        <w:t>Stay well hydrated</w:t>
      </w:r>
    </w:p>
    <w:p w:rsidR="00C7646F" w:rsidRDefault="00C7646F" w:rsidP="001F170D">
      <w:pPr>
        <w:pStyle w:val="ListParagraph"/>
        <w:numPr>
          <w:ilvl w:val="0"/>
          <w:numId w:val="2"/>
        </w:numPr>
        <w:spacing w:after="0" w:line="240" w:lineRule="auto"/>
      </w:pPr>
      <w:r>
        <w:t>Ensure a comfortable temperature in the room</w:t>
      </w:r>
      <w:r w:rsidR="001F170D">
        <w:t>, use clothing layers if needed</w:t>
      </w:r>
    </w:p>
    <w:p w:rsidR="001F170D" w:rsidRDefault="001F170D" w:rsidP="001F170D">
      <w:pPr>
        <w:pStyle w:val="ListParagraph"/>
        <w:numPr>
          <w:ilvl w:val="0"/>
          <w:numId w:val="2"/>
        </w:numPr>
        <w:spacing w:after="0" w:line="240" w:lineRule="auto"/>
      </w:pPr>
      <w:r>
        <w:t>This is a very comprehensive website with visuals, self-assessments</w:t>
      </w:r>
      <w:r w:rsidR="00ED6787">
        <w:t>,</w:t>
      </w:r>
      <w:r>
        <w:t xml:space="preserve"> </w:t>
      </w:r>
      <w:proofErr w:type="spellStart"/>
      <w:r>
        <w:t>etc</w:t>
      </w:r>
      <w:proofErr w:type="spellEnd"/>
      <w:r>
        <w:t xml:space="preserve">: </w:t>
      </w:r>
      <w:hyperlink r:id="rId5" w:history="1">
        <w:r>
          <w:rPr>
            <w:rStyle w:val="Hyperlink"/>
          </w:rPr>
          <w:t>http://e</w:t>
        </w:r>
        <w:r>
          <w:rPr>
            <w:rStyle w:val="Hyperlink"/>
          </w:rPr>
          <w:t>r</w:t>
        </w:r>
        <w:r>
          <w:rPr>
            <w:rStyle w:val="Hyperlink"/>
          </w:rPr>
          <w:t>go.human.cornell.edu/cuergoguide.html</w:t>
        </w:r>
      </w:hyperlink>
    </w:p>
    <w:p w:rsidR="001F170D" w:rsidRDefault="001F170D" w:rsidP="001F170D">
      <w:pPr>
        <w:pStyle w:val="ListParagraph"/>
        <w:spacing w:after="0" w:line="240" w:lineRule="auto"/>
      </w:pPr>
    </w:p>
    <w:sectPr w:rsidR="001F1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F0AE7"/>
    <w:multiLevelType w:val="hybridMultilevel"/>
    <w:tmpl w:val="CF64D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3378B"/>
    <w:multiLevelType w:val="hybridMultilevel"/>
    <w:tmpl w:val="FFBA4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B9"/>
    <w:rsid w:val="00177D8D"/>
    <w:rsid w:val="001F170D"/>
    <w:rsid w:val="00470EB9"/>
    <w:rsid w:val="004B40F4"/>
    <w:rsid w:val="00A44F03"/>
    <w:rsid w:val="00C7646F"/>
    <w:rsid w:val="00EA0470"/>
    <w:rsid w:val="00ED6787"/>
    <w:rsid w:val="00FA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CD1AB"/>
  <w15:chartTrackingRefBased/>
  <w15:docId w15:val="{0C7A340F-294D-4171-864C-3C3690C9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EB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F17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67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rgo.human.cornell.edu/cuergoguid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Ithaca College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Dorsey</dc:creator>
  <cp:keywords/>
  <dc:description/>
  <cp:lastModifiedBy>Jennifer Hunter</cp:lastModifiedBy>
  <cp:revision>3</cp:revision>
  <dcterms:created xsi:type="dcterms:W3CDTF">2020-03-24T16:34:00Z</dcterms:created>
  <dcterms:modified xsi:type="dcterms:W3CDTF">2020-04-21T12:30:00Z</dcterms:modified>
</cp:coreProperties>
</file>